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59D68" w14:textId="16F3CE20" w:rsidR="008A0D36" w:rsidRPr="00986805" w:rsidRDefault="00986805" w:rsidP="00986805">
      <w:pPr>
        <w:jc w:val="center"/>
        <w:rPr>
          <w:b/>
          <w:bCs/>
          <w:sz w:val="24"/>
          <w:szCs w:val="24"/>
          <w:u w:val="single"/>
        </w:rPr>
      </w:pPr>
      <w:r w:rsidRPr="00986805">
        <w:rPr>
          <w:b/>
          <w:bCs/>
          <w:sz w:val="24"/>
          <w:szCs w:val="24"/>
          <w:u w:val="single"/>
        </w:rPr>
        <w:t>FORMULAE &amp; IDENTITIES</w:t>
      </w:r>
    </w:p>
    <w:p w14:paraId="22375CAC" w14:textId="6714F42E" w:rsidR="00986805" w:rsidRPr="00986805" w:rsidRDefault="00986805" w:rsidP="00986805">
      <w:pPr>
        <w:jc w:val="center"/>
        <w:rPr>
          <w:b/>
          <w:bCs/>
          <w:sz w:val="24"/>
          <w:szCs w:val="24"/>
          <w:u w:val="single"/>
        </w:rPr>
      </w:pPr>
      <w:r w:rsidRPr="00986805">
        <w:rPr>
          <w:b/>
          <w:bCs/>
          <w:sz w:val="24"/>
          <w:szCs w:val="24"/>
          <w:u w:val="single"/>
        </w:rPr>
        <w:t>AQA AS FURTHER MATHEMATICS 7366</w:t>
      </w:r>
    </w:p>
    <w:p w14:paraId="29E87FA0" w14:textId="3B12F7D5" w:rsidR="00986805" w:rsidRDefault="00986805">
      <w:r w:rsidRPr="00986805">
        <w:rPr>
          <w:noProof/>
        </w:rPr>
        <w:drawing>
          <wp:inline distT="0" distB="0" distL="0" distR="0" wp14:anchorId="3299E9FC" wp14:editId="030B13FD">
            <wp:extent cx="4981575" cy="6067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B6C4" w14:textId="77777777" w:rsidR="00986805" w:rsidRDefault="00986805">
      <w:pPr>
        <w:rPr>
          <w:noProof/>
        </w:rPr>
      </w:pPr>
    </w:p>
    <w:p w14:paraId="61BA8071" w14:textId="0D739D3D" w:rsidR="00986805" w:rsidRDefault="00986805">
      <w:r w:rsidRPr="00986805">
        <w:rPr>
          <w:noProof/>
        </w:rPr>
        <w:lastRenderedPageBreak/>
        <w:drawing>
          <wp:inline distT="0" distB="0" distL="0" distR="0" wp14:anchorId="7E03578E" wp14:editId="34FE5956">
            <wp:extent cx="5248275" cy="6753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805">
        <w:rPr>
          <w:noProof/>
        </w:rPr>
        <w:lastRenderedPageBreak/>
        <w:drawing>
          <wp:inline distT="0" distB="0" distL="0" distR="0" wp14:anchorId="24C15F9C" wp14:editId="14929287">
            <wp:extent cx="4981575" cy="6962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3E7FB" w14:textId="6D330F18" w:rsidR="00986805" w:rsidRDefault="00986805">
      <w:r w:rsidRPr="00986805">
        <w:rPr>
          <w:noProof/>
        </w:rPr>
        <w:lastRenderedPageBreak/>
        <w:drawing>
          <wp:inline distT="0" distB="0" distL="0" distR="0" wp14:anchorId="168CBAB9" wp14:editId="631F58C6">
            <wp:extent cx="5172075" cy="6886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6EC00" w14:textId="500507E6" w:rsidR="00986805" w:rsidRDefault="00986805">
      <w:r w:rsidRPr="00986805">
        <w:rPr>
          <w:noProof/>
        </w:rPr>
        <w:lastRenderedPageBreak/>
        <w:drawing>
          <wp:inline distT="0" distB="0" distL="0" distR="0" wp14:anchorId="620B92D1" wp14:editId="4119BFAB">
            <wp:extent cx="5286375" cy="7172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CDFD7" w14:textId="27BF9AEC" w:rsidR="00986805" w:rsidRDefault="00986805">
      <w:r w:rsidRPr="00986805">
        <w:rPr>
          <w:noProof/>
        </w:rPr>
        <w:drawing>
          <wp:inline distT="0" distB="0" distL="0" distR="0" wp14:anchorId="799BC8E9" wp14:editId="13E3DDC5">
            <wp:extent cx="5019675" cy="971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05"/>
    <w:rsid w:val="008A0D36"/>
    <w:rsid w:val="009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9AFC"/>
  <w15:chartTrackingRefBased/>
  <w15:docId w15:val="{F2CB1147-88B4-455B-A1C9-70E2203D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1</cp:revision>
  <dcterms:created xsi:type="dcterms:W3CDTF">2020-06-11T23:01:00Z</dcterms:created>
  <dcterms:modified xsi:type="dcterms:W3CDTF">2020-06-11T23:11:00Z</dcterms:modified>
</cp:coreProperties>
</file>